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12" w:rsidRPr="00B20812" w:rsidRDefault="00B20812" w:rsidP="00B20812">
      <w:pPr>
        <w:spacing w:line="240" w:lineRule="auto"/>
        <w:jc w:val="center"/>
        <w:rPr>
          <w:rFonts w:eastAsia="Times New Roman"/>
          <w:iCs/>
          <w:color w:val="000000"/>
          <w:kern w:val="1"/>
          <w:sz w:val="22"/>
          <w:szCs w:val="20"/>
          <w:lang w:eastAsia="ar-SA"/>
        </w:rPr>
      </w:pPr>
      <w:r w:rsidRPr="00B20812">
        <w:rPr>
          <w:rFonts w:eastAsia="Times New Roman"/>
          <w:iCs/>
          <w:color w:val="000000"/>
          <w:kern w:val="1"/>
          <w:sz w:val="22"/>
          <w:szCs w:val="20"/>
          <w:lang w:eastAsia="ar-SA"/>
        </w:rPr>
        <w:t>МУНИЦИПАЛЬНОЕ  БЮДЖЕТНОЕ  УЧРЕЖДЕНИЕ</w:t>
      </w:r>
      <w:r w:rsidRPr="00B20812">
        <w:rPr>
          <w:rFonts w:eastAsia="Lucida Sans Unicode"/>
          <w:noProof/>
          <w:kern w:val="1"/>
          <w:lang w:eastAsia="ru-RU"/>
        </w:rPr>
        <w:drawing>
          <wp:anchor distT="0" distB="0" distL="114300" distR="114300" simplePos="0" relativeHeight="251659264" behindDoc="0" locked="0" layoutInCell="1" allowOverlap="1" wp14:anchorId="5D85C5E7" wp14:editId="7006259A">
            <wp:simplePos x="0" y="0"/>
            <wp:positionH relativeFrom="column">
              <wp:posOffset>-6350</wp:posOffset>
            </wp:positionH>
            <wp:positionV relativeFrom="paragraph">
              <wp:posOffset>-141605</wp:posOffset>
            </wp:positionV>
            <wp:extent cx="999490" cy="12109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10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812" w:rsidRPr="00B20812" w:rsidRDefault="00B20812" w:rsidP="00B20812">
      <w:pPr>
        <w:suppressAutoHyphens/>
        <w:spacing w:line="100" w:lineRule="atLeast"/>
        <w:jc w:val="center"/>
        <w:rPr>
          <w:rFonts w:eastAsia="Times New Roman"/>
          <w:iCs/>
          <w:color w:val="000000"/>
          <w:kern w:val="1"/>
          <w:sz w:val="22"/>
          <w:szCs w:val="20"/>
          <w:lang w:eastAsia="ar-SA"/>
        </w:rPr>
      </w:pPr>
      <w:r w:rsidRPr="00B20812">
        <w:rPr>
          <w:rFonts w:eastAsia="Times New Roman"/>
          <w:iCs/>
          <w:color w:val="000000"/>
          <w:kern w:val="1"/>
          <w:sz w:val="22"/>
          <w:szCs w:val="20"/>
          <w:lang w:eastAsia="ar-SA"/>
        </w:rPr>
        <w:t>ДОПОЛНИТЕЛЬНОГО  ОБРАЗОВАНИЯ</w:t>
      </w:r>
    </w:p>
    <w:p w:rsidR="00B20812" w:rsidRPr="00B20812" w:rsidRDefault="00B20812" w:rsidP="00B20812">
      <w:pPr>
        <w:suppressAutoHyphens/>
        <w:spacing w:line="100" w:lineRule="atLeast"/>
        <w:jc w:val="center"/>
        <w:rPr>
          <w:rFonts w:eastAsia="Times New Roman"/>
          <w:b/>
          <w:iCs/>
          <w:color w:val="000000"/>
          <w:kern w:val="1"/>
          <w:sz w:val="22"/>
          <w:szCs w:val="20"/>
          <w:lang w:eastAsia="ar-SA"/>
        </w:rPr>
      </w:pPr>
      <w:r w:rsidRPr="00B20812">
        <w:rPr>
          <w:rFonts w:eastAsia="Times New Roman"/>
          <w:iCs/>
          <w:color w:val="000000"/>
          <w:kern w:val="1"/>
          <w:sz w:val="22"/>
          <w:szCs w:val="20"/>
          <w:lang w:eastAsia="ar-SA"/>
        </w:rPr>
        <w:t>БАЛТИЙСКОГО  МУНИЦИПАЛЬНОГО РАЙОНА</w:t>
      </w:r>
    </w:p>
    <w:p w:rsidR="00B20812" w:rsidRPr="00B20812" w:rsidRDefault="00B20812" w:rsidP="00B20812">
      <w:pPr>
        <w:pBdr>
          <w:bottom w:val="single" w:sz="8" w:space="0" w:color="000000"/>
        </w:pBdr>
        <w:suppressAutoHyphens/>
        <w:spacing w:line="100" w:lineRule="atLeast"/>
        <w:jc w:val="center"/>
        <w:rPr>
          <w:rFonts w:eastAsia="Times New Roman"/>
          <w:iCs/>
          <w:kern w:val="1"/>
          <w:szCs w:val="20"/>
          <w:lang w:eastAsia="ar-SA"/>
        </w:rPr>
      </w:pPr>
      <w:r w:rsidRPr="00B20812">
        <w:rPr>
          <w:rFonts w:eastAsia="Times New Roman"/>
          <w:b/>
          <w:iCs/>
          <w:color w:val="000000"/>
          <w:kern w:val="1"/>
          <w:sz w:val="22"/>
          <w:szCs w:val="20"/>
          <w:lang w:eastAsia="ar-SA"/>
        </w:rPr>
        <w:t xml:space="preserve">«ДЕТСКАЯ   ШКОЛА   </w:t>
      </w:r>
      <w:proofErr w:type="gramStart"/>
      <w:r w:rsidRPr="00B20812">
        <w:rPr>
          <w:rFonts w:eastAsia="Times New Roman"/>
          <w:b/>
          <w:iCs/>
          <w:color w:val="000000"/>
          <w:kern w:val="1"/>
          <w:sz w:val="22"/>
          <w:szCs w:val="20"/>
          <w:lang w:eastAsia="ar-SA"/>
        </w:rPr>
        <w:t>ИСКУССТВ   ИМЕНИ  ИОГАННА СЕБАСТЬЯНА БАХА</w:t>
      </w:r>
      <w:proofErr w:type="gramEnd"/>
      <w:r w:rsidRPr="00B20812">
        <w:rPr>
          <w:rFonts w:eastAsia="Times New Roman"/>
          <w:b/>
          <w:iCs/>
          <w:color w:val="000000"/>
          <w:kern w:val="1"/>
          <w:sz w:val="22"/>
          <w:szCs w:val="20"/>
          <w:lang w:eastAsia="ar-SA"/>
        </w:rPr>
        <w:t>»</w:t>
      </w:r>
    </w:p>
    <w:p w:rsidR="00B20812" w:rsidRPr="00B20812" w:rsidRDefault="00B20812" w:rsidP="00B20812">
      <w:pPr>
        <w:pBdr>
          <w:bottom w:val="single" w:sz="8" w:space="0" w:color="000000"/>
        </w:pBdr>
        <w:tabs>
          <w:tab w:val="center" w:pos="4160"/>
          <w:tab w:val="left" w:pos="6525"/>
        </w:tabs>
        <w:suppressAutoHyphens/>
        <w:spacing w:line="100" w:lineRule="atLeast"/>
        <w:jc w:val="center"/>
        <w:rPr>
          <w:rFonts w:eastAsia="Times New Roman"/>
          <w:iCs/>
          <w:color w:val="000000"/>
          <w:kern w:val="1"/>
          <w:sz w:val="20"/>
          <w:szCs w:val="20"/>
          <w:lang w:eastAsia="ar-SA"/>
        </w:rPr>
      </w:pPr>
      <w:r w:rsidRPr="00B20812">
        <w:rPr>
          <w:rFonts w:eastAsia="Times New Roman"/>
          <w:iCs/>
          <w:kern w:val="1"/>
          <w:szCs w:val="20"/>
          <w:lang w:eastAsia="ar-SA"/>
        </w:rPr>
        <w:t>ВЫСШЕЙ КАТЕГОРИИ</w:t>
      </w:r>
    </w:p>
    <w:p w:rsidR="00B20812" w:rsidRPr="00B20812" w:rsidRDefault="00B20812" w:rsidP="00B20812">
      <w:pPr>
        <w:spacing w:line="240" w:lineRule="auto"/>
        <w:jc w:val="both"/>
        <w:rPr>
          <w:rFonts w:eastAsia="Calibri"/>
          <w:sz w:val="28"/>
          <w:szCs w:val="28"/>
          <w:lang w:eastAsia="ru-RU"/>
        </w:rPr>
      </w:pPr>
    </w:p>
    <w:p w:rsidR="00B20812" w:rsidRDefault="00B20812" w:rsidP="00B20812">
      <w:pPr>
        <w:pStyle w:val="voice"/>
        <w:spacing w:before="120" w:beforeAutospacing="0" w:after="120" w:afterAutospacing="0"/>
        <w:jc w:val="center"/>
        <w:rPr>
          <w:b/>
          <w:bCs/>
          <w:color w:val="000000"/>
          <w:shd w:val="clear" w:color="auto" w:fill="FFFFFF"/>
        </w:rPr>
      </w:pPr>
    </w:p>
    <w:p w:rsidR="0032128A" w:rsidRDefault="003E5A43" w:rsidP="00B20812">
      <w:pPr>
        <w:pStyle w:val="voice"/>
        <w:spacing w:before="120" w:beforeAutospacing="0" w:after="120" w:afterAutospacing="0"/>
        <w:jc w:val="center"/>
        <w:rPr>
          <w:b/>
          <w:bCs/>
          <w:color w:val="000000"/>
          <w:shd w:val="clear" w:color="auto" w:fill="FFFFFF"/>
        </w:rPr>
      </w:pPr>
      <w:r w:rsidRPr="0032128A">
        <w:rPr>
          <w:b/>
          <w:bCs/>
          <w:color w:val="000000"/>
          <w:shd w:val="clear" w:color="auto" w:fill="FFFFFF"/>
        </w:rPr>
        <w:t xml:space="preserve">Электронные образовательные ресурсы, к которым обеспечивается доступ </w:t>
      </w:r>
      <w:proofErr w:type="gramStart"/>
      <w:r w:rsidRPr="0032128A">
        <w:rPr>
          <w:b/>
          <w:bCs/>
          <w:color w:val="000000"/>
          <w:shd w:val="clear" w:color="auto" w:fill="FFFFFF"/>
        </w:rPr>
        <w:t>обучающихся</w:t>
      </w:r>
      <w:proofErr w:type="gramEnd"/>
      <w:r w:rsidR="0032128A" w:rsidRPr="0032128A">
        <w:rPr>
          <w:b/>
          <w:bCs/>
          <w:color w:val="000000"/>
          <w:shd w:val="clear" w:color="auto" w:fill="FFFFFF"/>
        </w:rPr>
        <w:t xml:space="preserve"> МБУ ДО БМР «ДШИ им. И.С. Баха»</w:t>
      </w:r>
    </w:p>
    <w:p w:rsidR="00B20812" w:rsidRDefault="00B20812" w:rsidP="00B20812">
      <w:pPr>
        <w:pStyle w:val="voice"/>
        <w:spacing w:before="120" w:beforeAutospacing="0" w:after="120" w:afterAutospacing="0"/>
        <w:jc w:val="center"/>
        <w:rPr>
          <w:rStyle w:val="a3"/>
          <w:color w:val="000000"/>
          <w:u w:val="single"/>
        </w:rPr>
      </w:pPr>
    </w:p>
    <w:p w:rsidR="0054133D" w:rsidRDefault="00B20812" w:rsidP="00B20812">
      <w:pPr>
        <w:pStyle w:val="a6"/>
        <w:spacing w:before="0" w:beforeAutospacing="0" w:after="0" w:afterAutospacing="0"/>
        <w:jc w:val="both"/>
      </w:pPr>
      <w:r>
        <w:rPr>
          <w:color w:val="000000"/>
        </w:rPr>
        <w:tab/>
      </w:r>
      <w:r w:rsidR="0032128A" w:rsidRPr="0032128A">
        <w:rPr>
          <w:color w:val="000000"/>
        </w:rPr>
        <w:t xml:space="preserve">Для достижения позитивных результатов, в соответствии с современными требованиями к качеству образования, в </w:t>
      </w:r>
      <w:r w:rsidR="0032128A">
        <w:rPr>
          <w:color w:val="000000"/>
        </w:rPr>
        <w:t xml:space="preserve">МБУ ДО БМР </w:t>
      </w:r>
      <w:r w:rsidR="0032128A" w:rsidRPr="0032128A">
        <w:rPr>
          <w:color w:val="000000"/>
        </w:rPr>
        <w:t>«</w:t>
      </w:r>
      <w:r w:rsidR="0032128A" w:rsidRPr="0032128A">
        <w:rPr>
          <w:bCs/>
          <w:color w:val="000000"/>
          <w:shd w:val="clear" w:color="auto" w:fill="FFFFFF"/>
        </w:rPr>
        <w:t>ДШИ им. И.С. Баха</w:t>
      </w:r>
      <w:r w:rsidR="0032128A" w:rsidRPr="0032128A">
        <w:rPr>
          <w:color w:val="000000"/>
        </w:rPr>
        <w:t>»</w:t>
      </w:r>
      <w:r w:rsidR="0032128A">
        <w:rPr>
          <w:color w:val="000000"/>
        </w:rPr>
        <w:t xml:space="preserve"> </w:t>
      </w:r>
      <w:r w:rsidR="0032128A" w:rsidRPr="0032128A">
        <w:rPr>
          <w:color w:val="000000"/>
        </w:rPr>
        <w:t xml:space="preserve">поставлена задача по созданию банка данных инновационных разработок преподавателей. В настоящее время преподавателями школы активно используются информационно-коммуникационные технологии в организации учебно-воспитательного процесса. </w:t>
      </w:r>
      <w:r w:rsidR="0054133D">
        <w:rPr>
          <w:color w:val="000000"/>
        </w:rPr>
        <w:t xml:space="preserve">Для организации учебного процесса на теоретическом отделе используется: </w:t>
      </w:r>
      <w:r w:rsidR="0054133D">
        <w:t>п</w:t>
      </w:r>
      <w:r w:rsidR="0054133D" w:rsidRPr="0054133D">
        <w:t xml:space="preserve">росмотр презентаций по темам музыкальной литературы, </w:t>
      </w:r>
      <w:r w:rsidR="0054133D">
        <w:t>з</w:t>
      </w:r>
      <w:r w:rsidR="0054133D" w:rsidRPr="0054133D">
        <w:t>накомство с музыкальными произведениями по видеомате</w:t>
      </w:r>
      <w:r w:rsidR="0054133D">
        <w:t>риалам: оперы, балеты, концерты, з</w:t>
      </w:r>
      <w:r w:rsidR="0054133D" w:rsidRPr="0054133D">
        <w:t>апись нотного текста в программе нотного редактора «Сибелиус»</w:t>
      </w:r>
      <w:r w:rsidR="0054133D">
        <w:t>, п</w:t>
      </w:r>
      <w:r w:rsidR="0054133D" w:rsidRPr="0054133D">
        <w:t>оиск информационного материала для подготовки рефератов, проектов: электронные музыкальные энциклопедии</w:t>
      </w:r>
      <w:r w:rsidR="0054133D">
        <w:t>.</w:t>
      </w:r>
    </w:p>
    <w:p w:rsidR="003E5A43" w:rsidRPr="00B20812" w:rsidRDefault="0032128A" w:rsidP="00B20812">
      <w:pPr>
        <w:pStyle w:val="a6"/>
        <w:spacing w:before="0" w:beforeAutospacing="0"/>
        <w:ind w:firstLine="708"/>
        <w:jc w:val="both"/>
      </w:pPr>
      <w:r w:rsidRPr="0032128A">
        <w:rPr>
          <w:color w:val="000000"/>
        </w:rPr>
        <w:t>Преподават</w:t>
      </w:r>
      <w:r w:rsidR="0054133D">
        <w:rPr>
          <w:color w:val="000000"/>
        </w:rPr>
        <w:t>ели создаю</w:t>
      </w:r>
      <w:r w:rsidRPr="0032128A">
        <w:rPr>
          <w:color w:val="000000"/>
        </w:rPr>
        <w:t>т условия для раскрытия индивидуальных способностей реб</w:t>
      </w:r>
      <w:r w:rsidR="00B20812">
        <w:rPr>
          <w:color w:val="000000"/>
        </w:rPr>
        <w:t>ё</w:t>
      </w:r>
      <w:r w:rsidRPr="0032128A">
        <w:rPr>
          <w:color w:val="000000"/>
        </w:rPr>
        <w:t xml:space="preserve">нка, используя современные методы, средства, формы обучения, в том числе дистанционные. В настоящее время в арсенале преподавателя есть огромное количество способов реализации этой задачи, в том числе и с использованием электронных и цифровых образовательных ресурсов, которые являются важнейшей составляющей всех направлений деятельности современного педагога. Информация образовательного характера, представленная в цифровой форме, сегодня всё активнее используется в образовательном процессе и </w:t>
      </w:r>
      <w:r>
        <w:rPr>
          <w:color w:val="000000"/>
        </w:rPr>
        <w:t>об</w:t>
      </w:r>
      <w:r w:rsidRPr="0032128A">
        <w:rPr>
          <w:color w:val="000000"/>
        </w:rPr>
        <w:t>уча</w:t>
      </w:r>
      <w:r>
        <w:rPr>
          <w:color w:val="000000"/>
        </w:rPr>
        <w:t>ю</w:t>
      </w:r>
      <w:r w:rsidRPr="0032128A">
        <w:rPr>
          <w:color w:val="000000"/>
        </w:rPr>
        <w:t>щиеся школы также являются активными пользователями электронных образовательных ресурсов (ЭОР)</w:t>
      </w:r>
      <w:proofErr w:type="gramStart"/>
      <w:r w:rsidRPr="0032128A">
        <w:rPr>
          <w:color w:val="000000"/>
        </w:rPr>
        <w:t>.В</w:t>
      </w:r>
      <w:proofErr w:type="gramEnd"/>
      <w:r w:rsidRPr="0032128A">
        <w:rPr>
          <w:color w:val="000000"/>
        </w:rPr>
        <w:t xml:space="preserve"> учреждении осуществляется применение различных видов ЭОР свободных к доступу в сети Интернет, а также созданных самостоятельно. Свободные к доступу ЭОР – Интернет- ресурсы</w:t>
      </w:r>
      <w:r>
        <w:rPr>
          <w:color w:val="000000"/>
        </w:rPr>
        <w:t>.</w:t>
      </w:r>
      <w:r w:rsidR="004400EE">
        <w:rPr>
          <w:color w:val="000000"/>
        </w:rPr>
        <w:t xml:space="preserve"> </w:t>
      </w:r>
      <w:r w:rsidRPr="0032128A">
        <w:rPr>
          <w:color w:val="000000"/>
        </w:rPr>
        <w:t xml:space="preserve">В школе существует перечень электронных адресов сайтов, </w:t>
      </w:r>
      <w:proofErr w:type="gramStart"/>
      <w:r w:rsidRPr="0032128A">
        <w:rPr>
          <w:color w:val="000000"/>
        </w:rPr>
        <w:t>которые</w:t>
      </w:r>
      <w:proofErr w:type="gramEnd"/>
      <w:r w:rsidRPr="0032128A">
        <w:rPr>
          <w:color w:val="000000"/>
        </w:rPr>
        <w:t xml:space="preserve"> рекомендованы для использовании обучающимися как на уроках, так и при самоподготовке.</w:t>
      </w:r>
      <w:r w:rsidR="003E5A43" w:rsidRPr="003E5A43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9713" w:type="dxa"/>
        <w:jc w:val="center"/>
        <w:tblCellSpacing w:w="7" w:type="dxa"/>
        <w:tblInd w:w="-63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4110"/>
      </w:tblGrid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7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8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http://www.edu.ru/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9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10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11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Сайт музыкальных педагогов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12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http://musicteachers.at.ua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Сайт "Клуб любителей классической музыки"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B20812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13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http://www.loversclassic.ru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Каталог интернет</w:t>
            </w:r>
            <w:r w:rsidR="00B20812">
              <w:rPr>
                <w:rFonts w:eastAsia="Times New Roman"/>
                <w:lang w:eastAsia="ru-RU"/>
              </w:rPr>
              <w:t xml:space="preserve"> </w:t>
            </w:r>
            <w:r w:rsidRPr="0054133D">
              <w:rPr>
                <w:rFonts w:eastAsia="Times New Roman"/>
                <w:lang w:eastAsia="ru-RU"/>
              </w:rPr>
              <w:t>-</w:t>
            </w:r>
            <w:r w:rsidR="00B20812">
              <w:rPr>
                <w:rFonts w:eastAsia="Times New Roman"/>
                <w:lang w:eastAsia="ru-RU"/>
              </w:rPr>
              <w:t xml:space="preserve"> </w:t>
            </w:r>
            <w:r w:rsidRPr="0054133D">
              <w:rPr>
                <w:rFonts w:eastAsia="Times New Roman"/>
                <w:lang w:eastAsia="ru-RU"/>
              </w:rPr>
              <w:t>ресурсов для музыкантов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14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http://www.classicalmusiclinks.ru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Нотная библиотека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15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http://classon.ru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Ноты для баяна, аккордеона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16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http://bayanac.narod.ru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lastRenderedPageBreak/>
              <w:t>Нотный архив и рекомендации по сольфеджио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17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http://www.7not.ru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Форум музыкантов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18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http://forum.in-ku.com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4133D">
              <w:rPr>
                <w:rFonts w:eastAsia="Times New Roman"/>
                <w:lang w:eastAsia="ru-RU"/>
              </w:rPr>
              <w:t>Форум работников образования и культуры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B20812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19" w:tgtFrame="_blank" w:history="1">
              <w:r w:rsidR="003E5A43" w:rsidRPr="0054133D">
                <w:rPr>
                  <w:rFonts w:eastAsia="Times New Roman"/>
                  <w:b/>
                  <w:bCs/>
                  <w:u w:val="single"/>
                  <w:lang w:eastAsia="ru-RU"/>
                </w:rPr>
                <w:t>http://forum.numi.ru</w:t>
              </w:r>
            </w:hyperlink>
          </w:p>
        </w:tc>
      </w:tr>
      <w:tr w:rsidR="0054133D" w:rsidRPr="0054133D" w:rsidTr="00B20812">
        <w:trPr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B20812" w:rsidRDefault="00FE19D5" w:rsidP="004400EE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20812">
              <w:rPr>
                <w:rFonts w:eastAsia="Times New Roman"/>
                <w:color w:val="000000" w:themeColor="text1"/>
                <w:lang w:eastAsia="ru-RU"/>
              </w:rPr>
              <w:t>К</w:t>
            </w:r>
            <w:r w:rsidR="00B20812" w:rsidRPr="00B20812">
              <w:rPr>
                <w:rFonts w:eastAsia="Times New Roman"/>
                <w:color w:val="000000" w:themeColor="text1"/>
                <w:lang w:eastAsia="ru-RU"/>
              </w:rPr>
              <w:t>ОМК</w:t>
            </w:r>
            <w:r w:rsidRPr="00B20812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B20812" w:rsidRPr="00B20812">
              <w:rPr>
                <w:rFonts w:eastAsia="Times New Roman"/>
                <w:color w:val="000000" w:themeColor="text1"/>
                <w:lang w:eastAsia="ru-RU"/>
              </w:rPr>
              <w:t>им. С.В. Рахманинова</w:t>
            </w:r>
          </w:p>
          <w:p w:rsidR="0054133D" w:rsidRPr="00B20812" w:rsidRDefault="0054133D" w:rsidP="004400EE">
            <w:pPr>
              <w:spacing w:line="240" w:lineRule="auto"/>
              <w:rPr>
                <w:rFonts w:eastAsia="Times New Roman"/>
                <w:color w:val="000000" w:themeColor="text1"/>
                <w:sz w:val="12"/>
                <w:lang w:eastAsia="ru-RU"/>
              </w:rPr>
            </w:pPr>
          </w:p>
          <w:p w:rsidR="00FE19D5" w:rsidRPr="0054133D" w:rsidRDefault="00FE19D5" w:rsidP="004400E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B20812">
              <w:rPr>
                <w:rFonts w:eastAsia="Times New Roman"/>
                <w:color w:val="000000" w:themeColor="text1"/>
                <w:lang w:eastAsia="ru-RU"/>
              </w:rPr>
              <w:t>Сайт ДШИ</w:t>
            </w:r>
            <w:r w:rsidR="00B20812" w:rsidRPr="00B20812">
              <w:rPr>
                <w:rFonts w:eastAsia="Times New Roman"/>
                <w:color w:val="000000" w:themeColor="text1"/>
                <w:lang w:eastAsia="ru-RU"/>
              </w:rPr>
              <w:t xml:space="preserve"> им. И.С. Баха</w:t>
            </w: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812" w:rsidRDefault="00B20812" w:rsidP="004400EE">
            <w:pPr>
              <w:spacing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hyperlink r:id="rId20" w:history="1">
              <w:r w:rsidRPr="00B20812">
                <w:rPr>
                  <w:rStyle w:val="a4"/>
                  <w:rFonts w:eastAsia="Times New Roman"/>
                  <w:b/>
                  <w:color w:val="000000" w:themeColor="text1"/>
                  <w:lang w:eastAsia="ru-RU"/>
                </w:rPr>
                <w:t>https://musckld.org/</w:t>
              </w:r>
            </w:hyperlink>
          </w:p>
          <w:p w:rsidR="00B20812" w:rsidRPr="00B20812" w:rsidRDefault="00B20812" w:rsidP="004400EE">
            <w:pPr>
              <w:spacing w:line="240" w:lineRule="auto"/>
              <w:rPr>
                <w:rFonts w:eastAsia="Times New Roman"/>
                <w:b/>
                <w:color w:val="000000" w:themeColor="text1"/>
                <w:sz w:val="10"/>
                <w:lang w:eastAsia="ru-RU"/>
              </w:rPr>
            </w:pPr>
          </w:p>
          <w:p w:rsidR="00B20812" w:rsidRPr="00B20812" w:rsidRDefault="00B20812" w:rsidP="004400EE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hyperlink r:id="rId21" w:history="1">
              <w:r w:rsidRPr="00B20812">
                <w:rPr>
                  <w:rStyle w:val="a4"/>
                  <w:rFonts w:eastAsia="Times New Roman"/>
                  <w:b/>
                  <w:color w:val="000000" w:themeColor="text1"/>
                  <w:lang w:eastAsia="ru-RU"/>
                </w:rPr>
                <w:t>http://bach.tw1.ru/</w:t>
              </w:r>
            </w:hyperlink>
            <w:r w:rsidRPr="00B20812">
              <w:rPr>
                <w:rFonts w:eastAsia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54133D" w:rsidRPr="0054133D" w:rsidTr="00B20812">
        <w:trPr>
          <w:trHeight w:val="13"/>
          <w:tblCellSpacing w:w="7" w:type="dxa"/>
          <w:jc w:val="center"/>
        </w:trPr>
        <w:tc>
          <w:tcPr>
            <w:tcW w:w="55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3E5A43">
            <w:pPr>
              <w:spacing w:before="150" w:after="225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A43" w:rsidRPr="0054133D" w:rsidRDefault="003E5A43" w:rsidP="003E5A43">
            <w:pPr>
              <w:spacing w:before="150" w:after="225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54133D" w:rsidRDefault="0054133D" w:rsidP="004400EE">
      <w:pPr>
        <w:pStyle w:val="voice"/>
        <w:spacing w:before="120" w:beforeAutospacing="0" w:after="120" w:afterAutospacing="0"/>
        <w:rPr>
          <w:b/>
        </w:rPr>
      </w:pPr>
    </w:p>
    <w:p w:rsidR="00B20812" w:rsidRDefault="004400EE" w:rsidP="00B20812">
      <w:pPr>
        <w:pStyle w:val="voice"/>
        <w:spacing w:before="0" w:beforeAutospacing="0" w:after="0" w:afterAutospacing="0"/>
        <w:rPr>
          <w:b/>
        </w:rPr>
      </w:pPr>
      <w:r w:rsidRPr="0054133D">
        <w:rPr>
          <w:b/>
        </w:rPr>
        <w:t>Ссылки по учебным предметам: сольфе</w:t>
      </w:r>
      <w:r w:rsidR="00B20812">
        <w:rPr>
          <w:b/>
        </w:rPr>
        <w:t xml:space="preserve">джио и музыкальная литература </w:t>
      </w:r>
    </w:p>
    <w:p w:rsidR="004400EE" w:rsidRPr="0054133D" w:rsidRDefault="00B20812" w:rsidP="00B20812">
      <w:pPr>
        <w:pStyle w:val="voice"/>
        <w:spacing w:before="0" w:beforeAutospacing="0" w:after="0" w:afterAutospacing="0"/>
      </w:pPr>
      <w:r>
        <w:rPr>
          <w:b/>
        </w:rPr>
        <w:t>(</w:t>
      </w:r>
      <w:r w:rsidR="004400EE" w:rsidRPr="0054133D">
        <w:rPr>
          <w:b/>
        </w:rPr>
        <w:t>в игровой форме)</w:t>
      </w:r>
    </w:p>
    <w:p w:rsidR="004400EE" w:rsidRPr="0054133D" w:rsidRDefault="00B20812" w:rsidP="004400EE">
      <w:pPr>
        <w:pStyle w:val="voice"/>
        <w:spacing w:before="120" w:beforeAutospacing="0" w:after="120" w:afterAutospacing="0"/>
      </w:pPr>
      <w:hyperlink r:id="rId22" w:history="1">
        <w:r w:rsidR="004400EE" w:rsidRPr="0054133D">
          <w:rPr>
            <w:rStyle w:val="a4"/>
            <w:b/>
            <w:bCs/>
            <w:color w:val="auto"/>
          </w:rPr>
          <w:t>http://rumc09.ru/fgt/arakelova1.doc</w:t>
        </w:r>
      </w:hyperlink>
    </w:p>
    <w:p w:rsidR="004400EE" w:rsidRPr="0054133D" w:rsidRDefault="00B20812" w:rsidP="004400EE">
      <w:pPr>
        <w:pStyle w:val="voice"/>
        <w:spacing w:before="120" w:beforeAutospacing="0" w:after="120" w:afterAutospacing="0"/>
      </w:pPr>
      <w:hyperlink r:id="rId23" w:history="1">
        <w:r w:rsidR="004400EE" w:rsidRPr="0054133D">
          <w:rPr>
            <w:rStyle w:val="a4"/>
            <w:b/>
            <w:bCs/>
            <w:color w:val="auto"/>
          </w:rPr>
          <w:t>http://www.flashplayer.ru/play_4032.php</w:t>
        </w:r>
      </w:hyperlink>
    </w:p>
    <w:p w:rsidR="004400EE" w:rsidRPr="0054133D" w:rsidRDefault="004400EE" w:rsidP="004400EE">
      <w:pPr>
        <w:pStyle w:val="voice"/>
        <w:spacing w:before="120" w:beforeAutospacing="0" w:after="120" w:afterAutospacing="0"/>
      </w:pPr>
      <w:r w:rsidRPr="0054133D">
        <w:rPr>
          <w:b/>
          <w:bCs/>
        </w:rPr>
        <w:t>http://virartech.ru/games/09-basskey-notes</w:t>
      </w:r>
    </w:p>
    <w:p w:rsidR="004400EE" w:rsidRPr="0054133D" w:rsidRDefault="00B20812" w:rsidP="004400EE">
      <w:pPr>
        <w:pStyle w:val="voice"/>
        <w:spacing w:before="120" w:beforeAutospacing="0" w:after="120" w:afterAutospacing="0"/>
      </w:pPr>
      <w:hyperlink r:id="rId24" w:history="1">
        <w:r w:rsidR="004400EE" w:rsidRPr="0054133D">
          <w:rPr>
            <w:rStyle w:val="a4"/>
            <w:color w:val="auto"/>
          </w:rPr>
          <w:t>http://virartech.ru/igrajsam.php</w:t>
        </w:r>
      </w:hyperlink>
    </w:p>
    <w:p w:rsidR="00AF1739" w:rsidRPr="0054133D" w:rsidRDefault="00B20812" w:rsidP="00AF1739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Задания и  тесты по сольфед</w:t>
      </w:r>
      <w:r w:rsidR="00AF1739" w:rsidRPr="00AF1739">
        <w:rPr>
          <w:rFonts w:eastAsia="Times New Roman"/>
          <w:b/>
          <w:lang w:eastAsia="ru-RU"/>
        </w:rPr>
        <w:t>жио</w:t>
      </w:r>
      <w:r w:rsidR="00AF1739" w:rsidRPr="00AF1739">
        <w:rPr>
          <w:rFonts w:eastAsia="Times New Roman"/>
          <w:lang w:eastAsia="ru-RU"/>
        </w:rPr>
        <w:t xml:space="preserve">: </w:t>
      </w:r>
      <w:hyperlink r:id="rId25" w:history="1">
        <w:r w:rsidR="00AF1739" w:rsidRPr="0054133D">
          <w:rPr>
            <w:rFonts w:eastAsia="Times New Roman"/>
            <w:u w:val="single"/>
            <w:lang w:eastAsia="ru-RU"/>
          </w:rPr>
          <w:t>www.music-theory.ru</w:t>
        </w:r>
      </w:hyperlink>
      <w:r w:rsidR="00AF1739" w:rsidRPr="00AF1739">
        <w:rPr>
          <w:rFonts w:eastAsia="Times New Roman"/>
          <w:lang w:eastAsia="ru-RU"/>
        </w:rPr>
        <w:t xml:space="preserve">  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t xml:space="preserve">http://www.flashplayer.ru/play_7688.php  </w:t>
      </w:r>
      <w:r w:rsidRPr="0054133D">
        <w:rPr>
          <w:b/>
        </w:rPr>
        <w:t>Мой хор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rPr>
          <w:b/>
        </w:rPr>
        <w:t xml:space="preserve">Музыкальные </w:t>
      </w:r>
      <w:proofErr w:type="spellStart"/>
      <w:r w:rsidRPr="0054133D">
        <w:rPr>
          <w:b/>
        </w:rPr>
        <w:t>флеш</w:t>
      </w:r>
      <w:proofErr w:type="spellEnd"/>
      <w:r w:rsidR="00B20812">
        <w:rPr>
          <w:b/>
        </w:rPr>
        <w:t>-</w:t>
      </w:r>
      <w:r w:rsidRPr="0054133D">
        <w:rPr>
          <w:b/>
        </w:rPr>
        <w:t>игры</w:t>
      </w:r>
    </w:p>
    <w:p w:rsidR="004400EE" w:rsidRPr="0054133D" w:rsidRDefault="004400EE" w:rsidP="004400EE">
      <w:pPr>
        <w:pStyle w:val="voice"/>
        <w:spacing w:before="120" w:beforeAutospacing="0" w:after="120" w:afterAutospacing="0"/>
      </w:pPr>
      <w:r w:rsidRPr="0054133D">
        <w:t xml:space="preserve">http://virartech.ru/games/19-hearing-test   - </w:t>
      </w:r>
      <w:r w:rsidR="00B20812" w:rsidRPr="0054133D">
        <w:rPr>
          <w:b/>
        </w:rPr>
        <w:t>определяем</w:t>
      </w:r>
      <w:r w:rsidRPr="0054133D">
        <w:rPr>
          <w:b/>
        </w:rPr>
        <w:t xml:space="preserve"> уровни звука: тише, громче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t xml:space="preserve">http://virartech.ru/games/02-pitch-moving  - </w:t>
      </w:r>
      <w:proofErr w:type="spellStart"/>
      <w:r w:rsidRPr="0054133D">
        <w:rPr>
          <w:b/>
        </w:rPr>
        <w:t>звуковысотные</w:t>
      </w:r>
      <w:proofErr w:type="spellEnd"/>
      <w:r w:rsidRPr="0054133D">
        <w:rPr>
          <w:b/>
        </w:rPr>
        <w:t xml:space="preserve"> изменения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t xml:space="preserve">http://virartech.ru/games/12-perfect-pitch  </w:t>
      </w:r>
      <w:r w:rsidRPr="0054133D">
        <w:rPr>
          <w:b/>
        </w:rPr>
        <w:t>- абсолютный слух</w:t>
      </w:r>
    </w:p>
    <w:p w:rsidR="004400EE" w:rsidRPr="0054133D" w:rsidRDefault="004400EE" w:rsidP="004400EE">
      <w:pPr>
        <w:pStyle w:val="voice"/>
        <w:spacing w:before="120" w:beforeAutospacing="0" w:after="120" w:afterAutospacing="0"/>
      </w:pPr>
      <w:r w:rsidRPr="0054133D">
        <w:t xml:space="preserve"> http://virartech.ru/games/17-musical-terms - </w:t>
      </w:r>
      <w:r w:rsidRPr="0054133D">
        <w:rPr>
          <w:b/>
        </w:rPr>
        <w:t>музыкальные термины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t xml:space="preserve">http://virartech.ru/games/11-circle-of-fifths  - </w:t>
      </w:r>
      <w:r w:rsidRPr="0054133D">
        <w:rPr>
          <w:b/>
        </w:rPr>
        <w:t>тональности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t xml:space="preserve">http://virartech.ru/games/14-harmonic-intervals  - </w:t>
      </w:r>
      <w:r w:rsidRPr="0054133D">
        <w:rPr>
          <w:b/>
        </w:rPr>
        <w:t>гармонические интервалы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t xml:space="preserve">http://virartech.ru/games/03-melodical-intervals  </w:t>
      </w:r>
      <w:r w:rsidRPr="0054133D">
        <w:rPr>
          <w:b/>
        </w:rPr>
        <w:t>- мелодические интервалы</w:t>
      </w:r>
    </w:p>
    <w:p w:rsidR="004400EE" w:rsidRPr="0054133D" w:rsidRDefault="004400EE" w:rsidP="004400EE">
      <w:pPr>
        <w:pStyle w:val="voice"/>
        <w:spacing w:before="120" w:beforeAutospacing="0" w:after="120" w:afterAutospacing="0"/>
      </w:pPr>
      <w:r w:rsidRPr="0054133D">
        <w:t xml:space="preserve">http://virartech.ru/games/07-pianokeys-names  </w:t>
      </w:r>
      <w:r w:rsidRPr="0054133D">
        <w:rPr>
          <w:b/>
        </w:rPr>
        <w:t>- название клавиш на фортепиано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t xml:space="preserve">http://virartech.ru/games/01-musical-timbres  - </w:t>
      </w:r>
      <w:r w:rsidRPr="0054133D">
        <w:rPr>
          <w:b/>
        </w:rPr>
        <w:t>музыкальные тембры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t xml:space="preserve">http://virartech.ru/games/08-rhythmic-dictation44  - </w:t>
      </w:r>
      <w:r w:rsidRPr="0054133D">
        <w:rPr>
          <w:b/>
        </w:rPr>
        <w:t>ритмические фигуры в различных размерах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t xml:space="preserve">http://virartech.ru/games/04-popular-chords  </w:t>
      </w:r>
      <w:r w:rsidRPr="0054133D">
        <w:rPr>
          <w:b/>
        </w:rPr>
        <w:t>- аккорды</w:t>
      </w:r>
    </w:p>
    <w:p w:rsidR="004400EE" w:rsidRPr="0054133D" w:rsidRDefault="004400EE" w:rsidP="004400EE">
      <w:pPr>
        <w:pStyle w:val="voice"/>
        <w:spacing w:before="120" w:beforeAutospacing="0" w:after="120" w:afterAutospacing="0"/>
      </w:pPr>
      <w:r w:rsidRPr="0054133D">
        <w:t xml:space="preserve">http://virartech.ru/igrajsam.php  </w:t>
      </w:r>
      <w:r w:rsidRPr="0054133D">
        <w:rPr>
          <w:b/>
        </w:rPr>
        <w:t>- играй, сочиняй!</w:t>
      </w:r>
    </w:p>
    <w:p w:rsidR="004400EE" w:rsidRPr="0054133D" w:rsidRDefault="004400EE" w:rsidP="004400EE">
      <w:pPr>
        <w:pStyle w:val="voice"/>
        <w:spacing w:before="120" w:beforeAutospacing="0" w:after="120" w:afterAutospacing="0"/>
        <w:rPr>
          <w:b/>
        </w:rPr>
      </w:pPr>
      <w:r w:rsidRPr="0054133D">
        <w:t xml:space="preserve">http://www.muz-urok.ru/dop_igri_k_urokam3.htm  - </w:t>
      </w:r>
      <w:r w:rsidRPr="0054133D">
        <w:rPr>
          <w:b/>
        </w:rPr>
        <w:t>музыкальные игры</w:t>
      </w:r>
    </w:p>
    <w:p w:rsidR="00535C75" w:rsidRPr="00535C75" w:rsidRDefault="00535C75" w:rsidP="00B20812">
      <w:pPr>
        <w:shd w:val="clear" w:color="auto" w:fill="FFFFFF"/>
        <w:spacing w:line="240" w:lineRule="auto"/>
        <w:textAlignment w:val="top"/>
        <w:rPr>
          <w:rFonts w:eastAsia="Times New Roman"/>
          <w:b/>
          <w:lang w:eastAsia="ru-RU"/>
        </w:rPr>
      </w:pPr>
      <w:r w:rsidRPr="00535C75">
        <w:rPr>
          <w:rFonts w:eastAsia="Times New Roman"/>
          <w:b/>
          <w:bCs/>
          <w:lang w:eastAsia="ru-RU"/>
        </w:rPr>
        <w:t>Элек</w:t>
      </w:r>
      <w:bookmarkStart w:id="0" w:name="_GoBack"/>
      <w:bookmarkEnd w:id="0"/>
      <w:r w:rsidRPr="00535C75">
        <w:rPr>
          <w:rFonts w:eastAsia="Times New Roman"/>
          <w:b/>
          <w:bCs/>
          <w:lang w:eastAsia="ru-RU"/>
        </w:rPr>
        <w:t xml:space="preserve">тронные образовательные </w:t>
      </w:r>
      <w:r w:rsidRPr="0054133D">
        <w:rPr>
          <w:rFonts w:eastAsia="Times New Roman"/>
          <w:b/>
          <w:bCs/>
          <w:lang w:eastAsia="ru-RU"/>
        </w:rPr>
        <w:t xml:space="preserve">для </w:t>
      </w:r>
      <w:proofErr w:type="gramStart"/>
      <w:r w:rsidRPr="0054133D">
        <w:rPr>
          <w:rFonts w:eastAsia="Times New Roman"/>
          <w:b/>
          <w:bCs/>
          <w:lang w:eastAsia="ru-RU"/>
        </w:rPr>
        <w:t>обучающихся</w:t>
      </w:r>
      <w:proofErr w:type="gramEnd"/>
      <w:r w:rsidRPr="0054133D">
        <w:rPr>
          <w:rFonts w:eastAsia="Times New Roman"/>
          <w:b/>
          <w:bCs/>
          <w:lang w:eastAsia="ru-RU"/>
        </w:rPr>
        <w:t xml:space="preserve"> художественной школы</w:t>
      </w:r>
    </w:p>
    <w:p w:rsidR="0054133D" w:rsidRDefault="00535C75" w:rsidP="00B2081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/>
          <w:lang w:eastAsia="ru-RU"/>
        </w:rPr>
      </w:pPr>
      <w:r w:rsidRPr="00535C75">
        <w:rPr>
          <w:rFonts w:eastAsia="Times New Roman"/>
          <w:bCs/>
          <w:lang w:eastAsia="ru-RU"/>
        </w:rPr>
        <w:t>Третьяковская галерея  - коллекции (</w:t>
      </w:r>
      <w:hyperlink r:id="rId26" w:tgtFrame="_blank" w:history="1">
        <w:r w:rsidRPr="00535C75">
          <w:rPr>
            <w:rFonts w:eastAsia="Times New Roman"/>
            <w:bCs/>
            <w:u w:val="single"/>
            <w:bdr w:val="none" w:sz="0" w:space="0" w:color="auto" w:frame="1"/>
            <w:lang w:eastAsia="ru-RU"/>
          </w:rPr>
          <w:t>ссылка</w:t>
        </w:r>
      </w:hyperlink>
      <w:r w:rsidRPr="00535C75">
        <w:rPr>
          <w:rFonts w:eastAsia="Times New Roman"/>
          <w:bCs/>
          <w:lang w:eastAsia="ru-RU"/>
        </w:rPr>
        <w:t>)</w:t>
      </w:r>
    </w:p>
    <w:p w:rsidR="00535C75" w:rsidRPr="00535C75" w:rsidRDefault="00535C75" w:rsidP="00B2081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/>
          <w:lang w:eastAsia="ru-RU"/>
        </w:rPr>
      </w:pPr>
      <w:r w:rsidRPr="00535C75">
        <w:rPr>
          <w:rFonts w:eastAsia="Times New Roman"/>
          <w:bCs/>
          <w:lang w:eastAsia="ru-RU"/>
        </w:rPr>
        <w:t>Московский Кремль </w:t>
      </w:r>
      <w:hyperlink r:id="rId27" w:history="1">
        <w:r w:rsidRPr="00535C75">
          <w:rPr>
            <w:rFonts w:eastAsia="Times New Roman"/>
            <w:u w:val="single"/>
            <w:bdr w:val="none" w:sz="0" w:space="0" w:color="auto" w:frame="1"/>
            <w:lang w:eastAsia="ru-RU"/>
          </w:rPr>
          <w:t>(ссы</w:t>
        </w:r>
        <w:r w:rsidRPr="00535C75">
          <w:rPr>
            <w:rFonts w:eastAsia="Times New Roman"/>
            <w:u w:val="single"/>
            <w:bdr w:val="none" w:sz="0" w:space="0" w:color="auto" w:frame="1"/>
            <w:lang w:eastAsia="ru-RU"/>
          </w:rPr>
          <w:t>л</w:t>
        </w:r>
        <w:r w:rsidRPr="00535C75">
          <w:rPr>
            <w:rFonts w:eastAsia="Times New Roman"/>
            <w:u w:val="single"/>
            <w:bdr w:val="none" w:sz="0" w:space="0" w:color="auto" w:frame="1"/>
            <w:lang w:eastAsia="ru-RU"/>
          </w:rPr>
          <w:t>ка)</w:t>
        </w:r>
      </w:hyperlink>
    </w:p>
    <w:p w:rsidR="00535C75" w:rsidRPr="00535C75" w:rsidRDefault="00535C75" w:rsidP="0054133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/>
          <w:lang w:eastAsia="ru-RU"/>
        </w:rPr>
      </w:pPr>
      <w:r w:rsidRPr="00535C75">
        <w:rPr>
          <w:rFonts w:eastAsia="Times New Roman"/>
          <w:lang w:eastAsia="ru-RU"/>
        </w:rPr>
        <w:t> </w:t>
      </w:r>
    </w:p>
    <w:p w:rsidR="00F17297" w:rsidRPr="0054133D" w:rsidRDefault="00F17297"/>
    <w:sectPr w:rsidR="00F17297" w:rsidRPr="0054133D" w:rsidSect="00B20812">
      <w:pgSz w:w="11906" w:h="16838"/>
      <w:pgMar w:top="993" w:right="70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BFC"/>
    <w:multiLevelType w:val="multilevel"/>
    <w:tmpl w:val="785A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6771"/>
    <w:multiLevelType w:val="multilevel"/>
    <w:tmpl w:val="670A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30D75"/>
    <w:multiLevelType w:val="multilevel"/>
    <w:tmpl w:val="E6A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43"/>
    <w:rsid w:val="0032128A"/>
    <w:rsid w:val="003E5A43"/>
    <w:rsid w:val="004400EE"/>
    <w:rsid w:val="00535C75"/>
    <w:rsid w:val="0054133D"/>
    <w:rsid w:val="00A2078C"/>
    <w:rsid w:val="00AF1739"/>
    <w:rsid w:val="00B20812"/>
    <w:rsid w:val="00E63F52"/>
    <w:rsid w:val="00F17297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2128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2128A"/>
    <w:rPr>
      <w:b/>
      <w:bCs/>
    </w:rPr>
  </w:style>
  <w:style w:type="character" w:styleId="a4">
    <w:name w:val="Hyperlink"/>
    <w:basedOn w:val="a0"/>
    <w:uiPriority w:val="99"/>
    <w:unhideWhenUsed/>
    <w:rsid w:val="004400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00E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133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2128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2128A"/>
    <w:rPr>
      <w:b/>
      <w:bCs/>
    </w:rPr>
  </w:style>
  <w:style w:type="character" w:styleId="a4">
    <w:name w:val="Hyperlink"/>
    <w:basedOn w:val="a0"/>
    <w:uiPriority w:val="99"/>
    <w:unhideWhenUsed/>
    <w:rsid w:val="004400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00E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133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loversclassic.ru/" TargetMode="External"/><Relationship Id="rId18" Type="http://schemas.openxmlformats.org/officeDocument/2006/relationships/hyperlink" Target="http://forum.in-ku.com/" TargetMode="External"/><Relationship Id="rId26" Type="http://schemas.openxmlformats.org/officeDocument/2006/relationships/hyperlink" Target="http://www.tretyakovgallery.ru/ru/exhibitions/vi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ch.tw1.ru/" TargetMode="Externa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hyperlink" Target="http://musicteachers.at.ua/" TargetMode="External"/><Relationship Id="rId17" Type="http://schemas.openxmlformats.org/officeDocument/2006/relationships/hyperlink" Target="http://www.7not.ru/" TargetMode="External"/><Relationship Id="rId25" Type="http://schemas.openxmlformats.org/officeDocument/2006/relationships/hyperlink" Target="http://www.music-theo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ayanac.narod.ru/" TargetMode="External"/><Relationship Id="rId20" Type="http://schemas.openxmlformats.org/officeDocument/2006/relationships/hyperlink" Target="https://musckld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virartech.ru/igrajsa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on.ru/" TargetMode="External"/><Relationship Id="rId23" Type="http://schemas.openxmlformats.org/officeDocument/2006/relationships/hyperlink" Target="http://www.flashplayer.ru/play_4032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forum.num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classicalmusiclinks.ru/" TargetMode="External"/><Relationship Id="rId22" Type="http://schemas.openxmlformats.org/officeDocument/2006/relationships/hyperlink" Target="http://rumc09.ru/fgt/arakelova1.doc" TargetMode="External"/><Relationship Id="rId27" Type="http://schemas.openxmlformats.org/officeDocument/2006/relationships/hyperlink" Target="http://www.kreml.ru/ru/virtual/expos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3</cp:revision>
  <dcterms:created xsi:type="dcterms:W3CDTF">2018-03-27T14:08:00Z</dcterms:created>
  <dcterms:modified xsi:type="dcterms:W3CDTF">2018-03-27T14:18:00Z</dcterms:modified>
</cp:coreProperties>
</file>